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E3E8E" w:rsidRPr="0038206D" w:rsidTr="00FB5B4C">
        <w:tc>
          <w:tcPr>
            <w:tcW w:w="4927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 w:rsidRPr="00544C2B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факс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 +375 (212) 48-15-76;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бухг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48-15-82</w:t>
            </w:r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5" w:history="1">
              <w:r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C5517F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C5517F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:</w:t>
            </w:r>
            <w:r w:rsidRPr="00C55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30120300200544001003</w:t>
            </w:r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Дырэкцыя</w:t>
            </w:r>
            <w:proofErr w:type="spellEnd"/>
            <w:r w:rsidRPr="00C5517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ААТ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нвестбанк</w:t>
            </w:r>
            <w:proofErr w:type="spellEnd"/>
            <w:r w:rsidRPr="00C5517F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па</w:t>
            </w:r>
          </w:p>
          <w:p w:rsidR="004E3E8E" w:rsidRPr="00C96235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цебскай</w:t>
            </w:r>
            <w:proofErr w:type="spellEnd"/>
            <w:r w:rsidRPr="00C962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вобласц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C962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C96235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C962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Лен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r w:rsidRPr="00C9623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C96235">
              <w:rPr>
                <w:rFonts w:ascii="Times New Roman" w:hAnsi="Times New Roman"/>
                <w:sz w:val="18"/>
                <w:szCs w:val="18"/>
              </w:rPr>
              <w:t xml:space="preserve">. 22,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г</w:t>
            </w:r>
            <w:r w:rsidRPr="00C9623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r w:rsidRPr="000359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C96235">
              <w:rPr>
                <w:rFonts w:ascii="Times New Roman" w:hAnsi="Times New Roman"/>
                <w:sz w:val="18"/>
                <w:szCs w:val="18"/>
              </w:rPr>
              <w:t>, 220015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Хозторг»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4E3E8E" w:rsidRPr="009C2407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/факс +375 (212) 48-15-76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 xml:space="preserve">; бухг.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48-15-</w:t>
            </w:r>
            <w:r w:rsidRPr="009C2407">
              <w:rPr>
                <w:rFonts w:ascii="Times New Roman" w:hAnsi="Times New Roman"/>
                <w:sz w:val="18"/>
                <w:szCs w:val="18"/>
                <w:lang w:val="en-US"/>
              </w:rPr>
              <w:t>82</w:t>
            </w:r>
          </w:p>
          <w:p w:rsidR="004E3E8E" w:rsidRPr="00544C2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lang w:val="en-US"/>
              </w:rPr>
              <w:t xml:space="preserve"> </w:t>
            </w:r>
            <w:hyperlink r:id="rId6" w:history="1">
              <w:r w:rsidRPr="00797D45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544C2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425EB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544C2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E3E8E" w:rsidRPr="00544C2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61BLBB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Дирекция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Белинвестбанк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425EB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Витебской области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832763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 д.22, г. Витебск, 220015</w:t>
            </w:r>
            <w:r w:rsidRPr="00832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152478" w:rsidRDefault="00152478"/>
    <w:p w:rsidR="004E3E8E" w:rsidRDefault="004E3E8E"/>
    <w:p w:rsidR="004E3E8E" w:rsidRDefault="004E3E8E"/>
    <w:p w:rsidR="004E3E8E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Уважаемые акционеры ОАО «</w:t>
      </w:r>
      <w:proofErr w:type="gramStart"/>
      <w:r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Pr="00A15356">
        <w:rPr>
          <w:rFonts w:ascii="Times New Roman" w:hAnsi="Times New Roman"/>
          <w:b/>
          <w:sz w:val="28"/>
          <w:szCs w:val="28"/>
        </w:rPr>
        <w:t xml:space="preserve"> Хозторг»!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3C6114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4E3E8E" w:rsidRPr="00A153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="004E3E8E">
        <w:rPr>
          <w:rFonts w:ascii="Times New Roman" w:hAnsi="Times New Roman"/>
          <w:b/>
          <w:sz w:val="28"/>
          <w:szCs w:val="28"/>
        </w:rPr>
        <w:t xml:space="preserve"> 202</w:t>
      </w:r>
      <w:r w:rsidR="00C96235">
        <w:rPr>
          <w:rFonts w:ascii="Times New Roman" w:hAnsi="Times New Roman"/>
          <w:b/>
          <w:sz w:val="28"/>
          <w:szCs w:val="28"/>
        </w:rPr>
        <w:t>4</w:t>
      </w:r>
      <w:r w:rsidR="004E3E8E" w:rsidRPr="00A15356">
        <w:rPr>
          <w:rFonts w:ascii="Times New Roman" w:hAnsi="Times New Roman"/>
          <w:b/>
          <w:sz w:val="28"/>
          <w:szCs w:val="28"/>
        </w:rPr>
        <w:t xml:space="preserve"> года</w:t>
      </w:r>
      <w:r w:rsidR="004E3E8E" w:rsidRPr="00A15356">
        <w:rPr>
          <w:rFonts w:ascii="Times New Roman" w:hAnsi="Times New Roman"/>
          <w:sz w:val="28"/>
          <w:szCs w:val="28"/>
        </w:rPr>
        <w:t xml:space="preserve"> состоится внеочередное общее собрание акционеров </w:t>
      </w:r>
      <w:r w:rsidR="004E3E8E" w:rsidRPr="00A15356">
        <w:rPr>
          <w:rFonts w:ascii="Times New Roman" w:hAnsi="Times New Roman"/>
          <w:sz w:val="28"/>
          <w:szCs w:val="28"/>
        </w:rPr>
        <w:br/>
      </w:r>
      <w:r w:rsidR="004E3E8E" w:rsidRPr="00A15356">
        <w:rPr>
          <w:rFonts w:ascii="Times New Roman" w:hAnsi="Times New Roman"/>
          <w:b/>
          <w:sz w:val="28"/>
          <w:szCs w:val="28"/>
        </w:rPr>
        <w:t>ОАО «</w:t>
      </w:r>
      <w:proofErr w:type="gramStart"/>
      <w:r w:rsidR="004E3E8E"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="004E3E8E" w:rsidRPr="00A15356">
        <w:rPr>
          <w:rFonts w:ascii="Times New Roman" w:hAnsi="Times New Roman"/>
          <w:b/>
          <w:sz w:val="28"/>
          <w:szCs w:val="28"/>
        </w:rPr>
        <w:t xml:space="preserve"> Хозторг</w:t>
      </w:r>
      <w:r w:rsidR="004E3E8E" w:rsidRPr="00A15356">
        <w:rPr>
          <w:rFonts w:ascii="Times New Roman" w:hAnsi="Times New Roman"/>
          <w:sz w:val="28"/>
          <w:szCs w:val="28"/>
        </w:rPr>
        <w:t>»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sz w:val="28"/>
          <w:szCs w:val="28"/>
        </w:rPr>
        <w:t>Собрание пройдет по адресу: г</w:t>
      </w:r>
      <w:proofErr w:type="gramStart"/>
      <w:r w:rsidRPr="00A15356">
        <w:rPr>
          <w:rFonts w:ascii="Times New Roman" w:hAnsi="Times New Roman"/>
          <w:sz w:val="28"/>
          <w:szCs w:val="28"/>
        </w:rPr>
        <w:t>.В</w:t>
      </w:r>
      <w:proofErr w:type="gramEnd"/>
      <w:r w:rsidRPr="00A15356">
        <w:rPr>
          <w:rFonts w:ascii="Times New Roman" w:hAnsi="Times New Roman"/>
          <w:sz w:val="28"/>
          <w:szCs w:val="28"/>
        </w:rPr>
        <w:t>итебск, ул.Лазо, д.110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Повестка дня собрания: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6114" w:rsidRPr="003C6114" w:rsidRDefault="003C6114" w:rsidP="003C6114">
      <w:pPr>
        <w:pStyle w:val="a5"/>
        <w:numPr>
          <w:ilvl w:val="1"/>
          <w:numId w:val="2"/>
        </w:numPr>
        <w:spacing w:after="200" w:line="276" w:lineRule="auto"/>
        <w:ind w:hanging="436"/>
        <w:contextualSpacing/>
        <w:jc w:val="both"/>
        <w:rPr>
          <w:b/>
          <w:sz w:val="28"/>
          <w:szCs w:val="28"/>
        </w:rPr>
      </w:pPr>
      <w:r w:rsidRPr="003C6114">
        <w:rPr>
          <w:b/>
          <w:sz w:val="28"/>
          <w:szCs w:val="28"/>
        </w:rPr>
        <w:t>О выплате дивидендов за третий квартал 2024 года.</w:t>
      </w:r>
    </w:p>
    <w:p w:rsidR="003C6114" w:rsidRPr="003C6114" w:rsidRDefault="003C6114" w:rsidP="003C6114">
      <w:pPr>
        <w:pStyle w:val="a5"/>
        <w:numPr>
          <w:ilvl w:val="1"/>
          <w:numId w:val="2"/>
        </w:numPr>
        <w:spacing w:after="200" w:line="276" w:lineRule="auto"/>
        <w:ind w:hanging="436"/>
        <w:contextualSpacing/>
        <w:jc w:val="both"/>
        <w:rPr>
          <w:b/>
          <w:sz w:val="28"/>
          <w:szCs w:val="28"/>
        </w:rPr>
      </w:pPr>
      <w:r w:rsidRPr="003C6114">
        <w:rPr>
          <w:b/>
          <w:sz w:val="28"/>
          <w:szCs w:val="28"/>
        </w:rPr>
        <w:t>Утверждение Положения о дивидендной политике ОАО ”</w:t>
      </w:r>
      <w:proofErr w:type="gramStart"/>
      <w:r w:rsidRPr="003C6114">
        <w:rPr>
          <w:b/>
          <w:sz w:val="28"/>
          <w:szCs w:val="28"/>
        </w:rPr>
        <w:t>Витебский</w:t>
      </w:r>
      <w:proofErr w:type="gramEnd"/>
      <w:r w:rsidRPr="003C6114">
        <w:rPr>
          <w:b/>
          <w:sz w:val="28"/>
          <w:szCs w:val="28"/>
        </w:rPr>
        <w:t xml:space="preserve"> Хозторг“.</w:t>
      </w:r>
    </w:p>
    <w:p w:rsidR="003C6114" w:rsidRPr="003C6114" w:rsidRDefault="003C6114" w:rsidP="003C6114">
      <w:pPr>
        <w:pStyle w:val="a5"/>
        <w:numPr>
          <w:ilvl w:val="1"/>
          <w:numId w:val="2"/>
        </w:numPr>
        <w:spacing w:after="200" w:line="276" w:lineRule="auto"/>
        <w:ind w:hanging="436"/>
        <w:contextualSpacing/>
        <w:jc w:val="both"/>
        <w:rPr>
          <w:b/>
          <w:sz w:val="28"/>
          <w:szCs w:val="28"/>
        </w:rPr>
      </w:pPr>
      <w:r w:rsidRPr="003C6114">
        <w:rPr>
          <w:b/>
          <w:sz w:val="28"/>
          <w:szCs w:val="28"/>
        </w:rPr>
        <w:t>Утверждение Положения о ревизионной комиссии ОАО ”</w:t>
      </w:r>
      <w:proofErr w:type="gramStart"/>
      <w:r w:rsidRPr="003C6114">
        <w:rPr>
          <w:b/>
          <w:sz w:val="28"/>
          <w:szCs w:val="28"/>
        </w:rPr>
        <w:t>Витебский</w:t>
      </w:r>
      <w:proofErr w:type="gramEnd"/>
      <w:r w:rsidRPr="003C6114">
        <w:rPr>
          <w:b/>
          <w:sz w:val="28"/>
          <w:szCs w:val="28"/>
        </w:rPr>
        <w:t xml:space="preserve"> Хозторг“</w:t>
      </w:r>
    </w:p>
    <w:p w:rsidR="004E3E8E" w:rsidRPr="003C6114" w:rsidRDefault="003C6114" w:rsidP="003C6114">
      <w:pPr>
        <w:pStyle w:val="a5"/>
        <w:numPr>
          <w:ilvl w:val="1"/>
          <w:numId w:val="2"/>
        </w:numPr>
        <w:spacing w:after="200" w:line="276" w:lineRule="auto"/>
        <w:ind w:hanging="436"/>
        <w:contextualSpacing/>
        <w:jc w:val="both"/>
        <w:rPr>
          <w:b/>
          <w:sz w:val="28"/>
          <w:szCs w:val="28"/>
        </w:rPr>
      </w:pPr>
      <w:r w:rsidRPr="003C6114">
        <w:rPr>
          <w:b/>
          <w:sz w:val="28"/>
          <w:szCs w:val="28"/>
        </w:rPr>
        <w:t>Утверждение Регламента для работы с реестром владельцев ценных бумаг в ОАО ”</w:t>
      </w:r>
      <w:proofErr w:type="gramStart"/>
      <w:r w:rsidRPr="003C6114">
        <w:rPr>
          <w:b/>
          <w:sz w:val="28"/>
          <w:szCs w:val="28"/>
        </w:rPr>
        <w:t>Витебский</w:t>
      </w:r>
      <w:proofErr w:type="gramEnd"/>
      <w:r w:rsidRPr="003C6114">
        <w:rPr>
          <w:b/>
          <w:sz w:val="28"/>
          <w:szCs w:val="28"/>
        </w:rPr>
        <w:t xml:space="preserve"> Хозторг“.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 w:rsidR="003C6114">
        <w:rPr>
          <w:rFonts w:ascii="Times New Roman" w:hAnsi="Times New Roman"/>
          <w:b/>
          <w:sz w:val="26"/>
          <w:szCs w:val="26"/>
        </w:rPr>
        <w:t xml:space="preserve"> работы собрания – 21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3C6114">
        <w:rPr>
          <w:rFonts w:ascii="Times New Roman" w:hAnsi="Times New Roman"/>
          <w:b/>
          <w:sz w:val="26"/>
          <w:szCs w:val="26"/>
        </w:rPr>
        <w:t>октября</w:t>
      </w:r>
      <w:r w:rsidR="00C5517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202</w:t>
      </w:r>
      <w:r w:rsidR="00C96235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242FD">
        <w:rPr>
          <w:rFonts w:ascii="Times New Roman" w:hAnsi="Times New Roman"/>
          <w:b/>
          <w:sz w:val="26"/>
          <w:szCs w:val="26"/>
        </w:rPr>
        <w:t>года, 14.00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4E3E8E" w:rsidRPr="00E242FD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Список лиц, имеющих право на участие в собрании </w:t>
      </w:r>
      <w:r>
        <w:rPr>
          <w:rFonts w:ascii="Times New Roman" w:hAnsi="Times New Roman"/>
          <w:sz w:val="26"/>
          <w:szCs w:val="26"/>
        </w:rPr>
        <w:t>акционеров,</w:t>
      </w:r>
      <w:r w:rsidRPr="00E242FD">
        <w:rPr>
          <w:rFonts w:ascii="Times New Roman" w:hAnsi="Times New Roman"/>
          <w:sz w:val="26"/>
          <w:szCs w:val="26"/>
        </w:rPr>
        <w:t xml:space="preserve"> составлен на основании реестра владельцев ценных бумаг, сф</w:t>
      </w:r>
      <w:r w:rsidR="003C6114">
        <w:rPr>
          <w:rFonts w:ascii="Times New Roman" w:hAnsi="Times New Roman"/>
          <w:sz w:val="26"/>
          <w:szCs w:val="26"/>
        </w:rPr>
        <w:t>ормированного на 07</w:t>
      </w:r>
      <w:r w:rsidR="00C5517F">
        <w:rPr>
          <w:rFonts w:ascii="Times New Roman" w:hAnsi="Times New Roman"/>
          <w:sz w:val="26"/>
          <w:szCs w:val="26"/>
        </w:rPr>
        <w:t xml:space="preserve"> </w:t>
      </w:r>
      <w:r w:rsidR="003C6114">
        <w:rPr>
          <w:rFonts w:ascii="Times New Roman" w:hAnsi="Times New Roman"/>
          <w:sz w:val="26"/>
          <w:szCs w:val="26"/>
        </w:rPr>
        <w:t>октября</w:t>
      </w:r>
      <w:r w:rsidR="00C551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</w:t>
      </w:r>
      <w:r w:rsidR="00C96235">
        <w:rPr>
          <w:rFonts w:ascii="Times New Roman" w:hAnsi="Times New Roman"/>
          <w:sz w:val="26"/>
          <w:szCs w:val="26"/>
        </w:rPr>
        <w:t>4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авителю акционера - паспорт и </w:t>
      </w: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доверенность.</w:t>
      </w:r>
      <w:r w:rsidRPr="00E242FD">
        <w:rPr>
          <w:rFonts w:ascii="Times New Roman" w:hAnsi="Times New Roman"/>
          <w:sz w:val="26"/>
          <w:szCs w:val="26"/>
        </w:rPr>
        <w:t xml:space="preserve"> </w:t>
      </w:r>
    </w:p>
    <w:p w:rsidR="004E3E8E" w:rsidRDefault="004E3E8E"/>
    <w:sectPr w:rsidR="004E3E8E" w:rsidSect="0015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001"/>
    <w:multiLevelType w:val="multilevel"/>
    <w:tmpl w:val="F19EC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7456AE2"/>
    <w:multiLevelType w:val="hybridMultilevel"/>
    <w:tmpl w:val="626A0100"/>
    <w:lvl w:ilvl="0" w:tplc="503EE2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E8E"/>
    <w:rsid w:val="00152478"/>
    <w:rsid w:val="003C6114"/>
    <w:rsid w:val="0048458B"/>
    <w:rsid w:val="004E3E8E"/>
    <w:rsid w:val="00A26229"/>
    <w:rsid w:val="00C5517F"/>
    <w:rsid w:val="00C96235"/>
    <w:rsid w:val="00C9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E8E"/>
    <w:rPr>
      <w:color w:val="0000FF"/>
      <w:u w:val="single"/>
    </w:rPr>
  </w:style>
  <w:style w:type="paragraph" w:styleId="a4">
    <w:name w:val="No Spacing"/>
    <w:uiPriority w:val="1"/>
    <w:qFormat/>
    <w:rsid w:val="004E3E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3E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vithoztorg.by" TargetMode="External"/><Relationship Id="rId5" Type="http://schemas.openxmlformats.org/officeDocument/2006/relationships/hyperlink" Target="mailto:vithoztor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cp:lastPrinted>2024-09-13T07:46:00Z</cp:lastPrinted>
  <dcterms:created xsi:type="dcterms:W3CDTF">2024-09-13T07:47:00Z</dcterms:created>
  <dcterms:modified xsi:type="dcterms:W3CDTF">2024-09-13T07:47:00Z</dcterms:modified>
</cp:coreProperties>
</file>