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8"/>
      </w:tblGrid>
      <w:tr w:rsidR="00184CBD" w:rsidRPr="00A74883" w:rsidTr="00A74883">
        <w:tc>
          <w:tcPr>
            <w:tcW w:w="4927" w:type="dxa"/>
          </w:tcPr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Міністэрства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антыманапольнага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рэгулявання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гандлю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Рэспублікі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Беларусь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Галоўнае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ўпраўленне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гандлю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паслуг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Віцебскага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аблвыканкама</w:t>
            </w:r>
            <w:proofErr w:type="spellEnd"/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Адкрытае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акцыянернае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таварыства</w:t>
            </w:r>
            <w:proofErr w:type="spellEnd"/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06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Вiцебскi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Гасгандль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вул.Лазо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, 110, 210033,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г.Вiцебск</w:t>
            </w:r>
            <w:proofErr w:type="spellEnd"/>
          </w:p>
          <w:p w:rsidR="00184CBD" w:rsidRPr="00184CB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Тэл</w:t>
            </w:r>
            <w:proofErr w:type="spellEnd"/>
            <w:r w:rsidRPr="00DD382A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факс</w:t>
            </w:r>
            <w:r w:rsidRPr="00DD382A">
              <w:rPr>
                <w:rFonts w:ascii="Times New Roman" w:hAnsi="Times New Roman"/>
                <w:sz w:val="18"/>
                <w:szCs w:val="18"/>
              </w:rPr>
              <w:t xml:space="preserve"> +375 (212) 48-15-76; 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бухг</w:t>
            </w:r>
            <w:r w:rsidRPr="00DD382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48-15-82</w:t>
            </w:r>
          </w:p>
          <w:p w:rsidR="00581A6C" w:rsidRPr="00581A6C" w:rsidRDefault="00184CBD" w:rsidP="00A03BD8">
            <w:pPr>
              <w:spacing w:after="0" w:line="240" w:lineRule="auto"/>
              <w:jc w:val="center"/>
              <w:rPr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4" w:history="1">
              <w:r w:rsidR="00581A6C" w:rsidRPr="00E62149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="00581A6C" w:rsidRPr="00FC4D5A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="00581A6C" w:rsidRPr="00E62149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vithoztorg</w:t>
              </w:r>
              <w:r w:rsidR="00581A6C" w:rsidRPr="00FC4D5A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="00581A6C" w:rsidRPr="00E62149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by</w:t>
              </w:r>
            </w:hyperlink>
          </w:p>
          <w:p w:rsidR="00184CBD" w:rsidRPr="00184CB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IBAN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184CB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30120300200544001003</w:t>
            </w:r>
          </w:p>
          <w:p w:rsidR="00184CBD" w:rsidRPr="00184CB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BIC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BLBBBY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Дырэкцыя</w:t>
            </w:r>
            <w:proofErr w:type="spellEnd"/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ААТ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>Бел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нвестбанк</w:t>
            </w:r>
            <w:proofErr w:type="spellEnd"/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» </w:t>
            </w:r>
            <w:r>
              <w:rPr>
                <w:rFonts w:ascii="Times New Roman" w:hAnsi="Times New Roman"/>
                <w:sz w:val="18"/>
                <w:szCs w:val="18"/>
              </w:rPr>
              <w:t>па</w:t>
            </w:r>
          </w:p>
          <w:p w:rsidR="00184CBD" w:rsidRPr="00184CB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цебскай</w:t>
            </w:r>
            <w:proofErr w:type="spellEnd"/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вобласц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184CBD" w:rsidRPr="00184CB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Лен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22, 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г</w:t>
            </w:r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Start"/>
            <w:r w:rsidRPr="000359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цебск</w:t>
            </w:r>
            <w:proofErr w:type="spellEnd"/>
            <w:r w:rsidRPr="00184CBD">
              <w:rPr>
                <w:rFonts w:ascii="Times New Roman" w:hAnsi="Times New Roman"/>
                <w:sz w:val="18"/>
                <w:szCs w:val="18"/>
                <w:lang w:val="en-US"/>
              </w:rPr>
              <w:t>, 220015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УНП 300200544 ОКПО 015694002000</w:t>
            </w:r>
          </w:p>
        </w:tc>
        <w:tc>
          <w:tcPr>
            <w:tcW w:w="4928" w:type="dxa"/>
          </w:tcPr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Министерство антимонопольного регулирования и торговли Республики Беларусь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 xml:space="preserve">Главное управление торговли и услуг 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Витебского облисполкома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06D">
              <w:rPr>
                <w:rFonts w:ascii="Times New Roman" w:hAnsi="Times New Roman"/>
                <w:sz w:val="28"/>
                <w:szCs w:val="28"/>
              </w:rPr>
              <w:t>Открытое акционерное общество «Витебский Хозторг»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ул.Лазо, 110, 210033, г.Витебск</w:t>
            </w:r>
          </w:p>
          <w:p w:rsidR="00184CBD" w:rsidRPr="009C2407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Тэл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/факс +375 (212) 48-15-76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 xml:space="preserve">; бухг.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48-15-</w:t>
            </w:r>
            <w:r w:rsidRPr="009C2407">
              <w:rPr>
                <w:rFonts w:ascii="Times New Roman" w:hAnsi="Times New Roman"/>
                <w:sz w:val="18"/>
                <w:szCs w:val="18"/>
                <w:lang w:val="en-US"/>
              </w:rPr>
              <w:t>82</w:t>
            </w:r>
          </w:p>
          <w:p w:rsidR="00184CBD" w:rsidRPr="009B38BC" w:rsidRDefault="00184CBD" w:rsidP="009B38B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="00581A6C">
              <w:t xml:space="preserve"> </w:t>
            </w:r>
            <w:hyperlink r:id="rId5" w:history="1">
              <w:r w:rsidR="00581A6C" w:rsidRPr="00E62149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="00581A6C" w:rsidRPr="00FC4D5A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="00581A6C" w:rsidRPr="00E62149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vithoztorg</w:t>
              </w:r>
              <w:r w:rsidR="00581A6C" w:rsidRPr="00FC4D5A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="00581A6C" w:rsidRPr="00E62149"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by</w:t>
              </w:r>
            </w:hyperlink>
            <w:r w:rsidRPr="00544C2B">
              <w:rPr>
                <w:lang w:val="en-US"/>
              </w:rPr>
              <w:t xml:space="preserve"> </w:t>
            </w:r>
          </w:p>
          <w:p w:rsidR="00184CBD" w:rsidRPr="00544C2B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IBAN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544C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61BLBB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30120300200544001003</w:t>
            </w:r>
          </w:p>
          <w:p w:rsidR="00184CB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BIC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BLBBBY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>2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Дирекция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ОАО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>Белинвестбанк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4CBD" w:rsidRPr="00425EBE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Витебской области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4CBD" w:rsidRPr="00832763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ул.Ленина, д.22, г. Витебск, 220015</w:t>
            </w:r>
            <w:r w:rsidRPr="008327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84CBD" w:rsidRPr="0038206D" w:rsidRDefault="00184CBD" w:rsidP="00A03B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УНП 300200544 ОКПО 015694002000</w:t>
            </w:r>
          </w:p>
        </w:tc>
      </w:tr>
    </w:tbl>
    <w:p w:rsidR="009B3A50" w:rsidRPr="00F16BA5" w:rsidRDefault="009B3A50" w:rsidP="00A74883">
      <w:pPr>
        <w:spacing w:after="0"/>
        <w:rPr>
          <w:rFonts w:ascii="Times New Roman" w:hAnsi="Times New Roman"/>
          <w:sz w:val="16"/>
          <w:szCs w:val="16"/>
        </w:rPr>
      </w:pPr>
    </w:p>
    <w:p w:rsidR="007E66BB" w:rsidRDefault="007E66BB" w:rsidP="009B3A50">
      <w:pPr>
        <w:spacing w:after="0"/>
        <w:rPr>
          <w:rFonts w:ascii="Times New Roman" w:hAnsi="Times New Roman"/>
          <w:sz w:val="24"/>
          <w:szCs w:val="24"/>
        </w:rPr>
      </w:pPr>
    </w:p>
    <w:p w:rsidR="007E66BB" w:rsidRPr="00E242FD" w:rsidRDefault="00AF62BE" w:rsidP="00604227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E242FD">
        <w:rPr>
          <w:rFonts w:ascii="Times New Roman" w:hAnsi="Times New Roman"/>
          <w:b/>
          <w:sz w:val="26"/>
          <w:szCs w:val="26"/>
        </w:rPr>
        <w:t>Уважаемые</w:t>
      </w:r>
      <w:r w:rsidR="007E66BB" w:rsidRPr="00E242FD">
        <w:rPr>
          <w:rFonts w:ascii="Times New Roman" w:hAnsi="Times New Roman"/>
          <w:b/>
          <w:sz w:val="26"/>
          <w:szCs w:val="26"/>
        </w:rPr>
        <w:t xml:space="preserve"> акционер</w:t>
      </w:r>
      <w:r w:rsidRPr="00E242FD">
        <w:rPr>
          <w:rFonts w:ascii="Times New Roman" w:hAnsi="Times New Roman"/>
          <w:b/>
          <w:sz w:val="26"/>
          <w:szCs w:val="26"/>
        </w:rPr>
        <w:t>ы</w:t>
      </w:r>
      <w:r w:rsidR="007E66BB" w:rsidRPr="00E242FD">
        <w:rPr>
          <w:rFonts w:ascii="Times New Roman" w:hAnsi="Times New Roman"/>
          <w:b/>
          <w:sz w:val="26"/>
          <w:szCs w:val="26"/>
        </w:rPr>
        <w:t xml:space="preserve"> ОАО «Витебский Хозторг»!</w:t>
      </w:r>
    </w:p>
    <w:p w:rsidR="007E66BB" w:rsidRPr="00E242FD" w:rsidRDefault="007E66BB" w:rsidP="00604227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7E66BB" w:rsidRPr="00E242FD" w:rsidRDefault="00D67B58" w:rsidP="00604227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3</w:t>
      </w:r>
      <w:r w:rsidR="00A74883" w:rsidRPr="00E242FD">
        <w:rPr>
          <w:rFonts w:ascii="Times New Roman" w:hAnsi="Times New Roman"/>
          <w:b/>
          <w:sz w:val="26"/>
          <w:szCs w:val="26"/>
        </w:rPr>
        <w:t xml:space="preserve"> марта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DD382A">
        <w:rPr>
          <w:rFonts w:ascii="Times New Roman" w:hAnsi="Times New Roman"/>
          <w:b/>
          <w:sz w:val="26"/>
          <w:szCs w:val="26"/>
        </w:rPr>
        <w:t>6</w:t>
      </w:r>
      <w:r w:rsidR="007E66BB" w:rsidRPr="00E242FD">
        <w:rPr>
          <w:rFonts w:ascii="Times New Roman" w:hAnsi="Times New Roman"/>
          <w:b/>
          <w:sz w:val="26"/>
          <w:szCs w:val="26"/>
        </w:rPr>
        <w:t xml:space="preserve"> года</w:t>
      </w:r>
      <w:r w:rsidR="007E66BB" w:rsidRPr="00E242FD">
        <w:rPr>
          <w:rFonts w:ascii="Times New Roman" w:hAnsi="Times New Roman"/>
          <w:sz w:val="26"/>
          <w:szCs w:val="26"/>
        </w:rPr>
        <w:t xml:space="preserve"> </w:t>
      </w:r>
      <w:r w:rsidR="00A74883" w:rsidRPr="00E242FD">
        <w:rPr>
          <w:rFonts w:ascii="Times New Roman" w:hAnsi="Times New Roman"/>
          <w:sz w:val="26"/>
          <w:szCs w:val="26"/>
        </w:rPr>
        <w:t xml:space="preserve">состоится </w:t>
      </w:r>
      <w:r w:rsidR="007E66BB" w:rsidRPr="00E242FD">
        <w:rPr>
          <w:rFonts w:ascii="Times New Roman" w:hAnsi="Times New Roman"/>
          <w:sz w:val="26"/>
          <w:szCs w:val="26"/>
        </w:rPr>
        <w:t xml:space="preserve">очередное общее собрание акционеров </w:t>
      </w:r>
      <w:r w:rsidR="007E66BB" w:rsidRPr="00E242FD">
        <w:rPr>
          <w:rFonts w:ascii="Times New Roman" w:hAnsi="Times New Roman"/>
          <w:sz w:val="26"/>
          <w:szCs w:val="26"/>
        </w:rPr>
        <w:br/>
      </w:r>
      <w:r w:rsidR="007E66BB" w:rsidRPr="00E242FD">
        <w:rPr>
          <w:rFonts w:ascii="Times New Roman" w:hAnsi="Times New Roman"/>
          <w:b/>
          <w:sz w:val="26"/>
          <w:szCs w:val="26"/>
        </w:rPr>
        <w:t>ОАО «</w:t>
      </w:r>
      <w:proofErr w:type="gramStart"/>
      <w:r w:rsidR="007E66BB" w:rsidRPr="00E242FD">
        <w:rPr>
          <w:rFonts w:ascii="Times New Roman" w:hAnsi="Times New Roman"/>
          <w:b/>
          <w:sz w:val="26"/>
          <w:szCs w:val="26"/>
        </w:rPr>
        <w:t>Витебский</w:t>
      </w:r>
      <w:proofErr w:type="gramEnd"/>
      <w:r w:rsidR="007E66BB" w:rsidRPr="00E242FD">
        <w:rPr>
          <w:rFonts w:ascii="Times New Roman" w:hAnsi="Times New Roman"/>
          <w:b/>
          <w:sz w:val="26"/>
          <w:szCs w:val="26"/>
        </w:rPr>
        <w:t xml:space="preserve"> Хозторг</w:t>
      </w:r>
      <w:r w:rsidR="007E66BB" w:rsidRPr="00E242FD">
        <w:rPr>
          <w:rFonts w:ascii="Times New Roman" w:hAnsi="Times New Roman"/>
          <w:sz w:val="26"/>
          <w:szCs w:val="26"/>
        </w:rPr>
        <w:t>»</w:t>
      </w:r>
    </w:p>
    <w:p w:rsidR="007E66BB" w:rsidRPr="00E242FD" w:rsidRDefault="00374C63" w:rsidP="00604227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>Собрание пройдет по адресу: г.Витебск, ул.</w:t>
      </w:r>
      <w:r w:rsidR="007E66BB" w:rsidRPr="00E242FD">
        <w:rPr>
          <w:rFonts w:ascii="Times New Roman" w:hAnsi="Times New Roman"/>
          <w:sz w:val="26"/>
          <w:szCs w:val="26"/>
        </w:rPr>
        <w:t>Лазо, д.110</w:t>
      </w:r>
    </w:p>
    <w:p w:rsidR="007E66BB" w:rsidRPr="00E242FD" w:rsidRDefault="007E66BB" w:rsidP="00604227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374C63" w:rsidRPr="00E242FD" w:rsidRDefault="007E66BB" w:rsidP="00604227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E242FD">
        <w:rPr>
          <w:rFonts w:ascii="Times New Roman" w:hAnsi="Times New Roman"/>
          <w:b/>
          <w:sz w:val="26"/>
          <w:szCs w:val="26"/>
        </w:rPr>
        <w:t>Повестка дня собрания:</w:t>
      </w:r>
    </w:p>
    <w:p w:rsidR="00451A4F" w:rsidRPr="00C60A77" w:rsidRDefault="00451A4F" w:rsidP="00604227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60A77">
        <w:rPr>
          <w:rFonts w:ascii="Times New Roman" w:hAnsi="Times New Roman"/>
          <w:b/>
          <w:sz w:val="26"/>
          <w:szCs w:val="26"/>
        </w:rPr>
        <w:t>1. Об итогах финансово-хозяйственной деятельности Общества за 20</w:t>
      </w:r>
      <w:r w:rsidR="005B3A14"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5</w:t>
      </w:r>
      <w:r w:rsidRPr="00C60A77">
        <w:rPr>
          <w:rFonts w:ascii="Times New Roman" w:hAnsi="Times New Roman"/>
          <w:b/>
          <w:sz w:val="26"/>
          <w:szCs w:val="26"/>
        </w:rPr>
        <w:t xml:space="preserve"> год и основных направлениях деятельности общества на 202</w:t>
      </w:r>
      <w:r w:rsidR="00DD382A">
        <w:rPr>
          <w:rFonts w:ascii="Times New Roman" w:hAnsi="Times New Roman"/>
          <w:b/>
          <w:sz w:val="26"/>
          <w:szCs w:val="26"/>
        </w:rPr>
        <w:t>6</w:t>
      </w:r>
      <w:r w:rsidR="009B38BC">
        <w:rPr>
          <w:rFonts w:ascii="Times New Roman" w:hAnsi="Times New Roman"/>
          <w:b/>
          <w:sz w:val="26"/>
          <w:szCs w:val="26"/>
        </w:rPr>
        <w:t xml:space="preserve"> </w:t>
      </w:r>
      <w:r w:rsidRPr="00C60A77">
        <w:rPr>
          <w:rFonts w:ascii="Times New Roman" w:hAnsi="Times New Roman"/>
          <w:b/>
          <w:sz w:val="26"/>
          <w:szCs w:val="26"/>
        </w:rPr>
        <w:t>год.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2. Отчет Наблюдательного совета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="00184CBD">
        <w:rPr>
          <w:rFonts w:ascii="Times New Roman" w:hAnsi="Times New Roman"/>
          <w:sz w:val="26"/>
          <w:szCs w:val="26"/>
        </w:rPr>
        <w:t xml:space="preserve"> </w:t>
      </w:r>
      <w:r w:rsidRPr="00C60A77">
        <w:rPr>
          <w:rFonts w:ascii="Times New Roman" w:hAnsi="Times New Roman"/>
          <w:b/>
          <w:sz w:val="26"/>
          <w:szCs w:val="26"/>
        </w:rPr>
        <w:t>о работе в 20</w:t>
      </w:r>
      <w:r w:rsidR="005B3A14"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5</w:t>
      </w:r>
      <w:r w:rsidRPr="00C60A77">
        <w:rPr>
          <w:rFonts w:ascii="Times New Roman" w:hAnsi="Times New Roman"/>
          <w:b/>
          <w:sz w:val="26"/>
          <w:szCs w:val="26"/>
        </w:rPr>
        <w:t xml:space="preserve"> году.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3. Отчет и заключение ревизионной комиссии о результатах финансово-хозяйственной деятельности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="00184CBD">
        <w:rPr>
          <w:rFonts w:ascii="Times New Roman" w:hAnsi="Times New Roman"/>
          <w:sz w:val="26"/>
          <w:szCs w:val="26"/>
        </w:rPr>
        <w:t xml:space="preserve"> </w:t>
      </w:r>
      <w:r w:rsidRPr="00C60A77">
        <w:rPr>
          <w:rFonts w:ascii="Times New Roman" w:hAnsi="Times New Roman"/>
          <w:b/>
          <w:sz w:val="26"/>
          <w:szCs w:val="26"/>
        </w:rPr>
        <w:t>за 20</w:t>
      </w:r>
      <w:r w:rsidR="005B3A14"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5</w:t>
      </w:r>
      <w:r w:rsidRPr="00C60A77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4. Утверждение годового отчета, бухгалтерского баланса, отчета о прибылях и убытках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="00184CBD">
        <w:rPr>
          <w:rFonts w:ascii="Times New Roman" w:hAnsi="Times New Roman"/>
          <w:sz w:val="26"/>
          <w:szCs w:val="26"/>
        </w:rPr>
        <w:t xml:space="preserve"> </w:t>
      </w:r>
      <w:r w:rsidRPr="00C60A77">
        <w:rPr>
          <w:rFonts w:ascii="Times New Roman" w:hAnsi="Times New Roman"/>
          <w:b/>
          <w:sz w:val="26"/>
          <w:szCs w:val="26"/>
        </w:rPr>
        <w:t>за 20</w:t>
      </w:r>
      <w:r w:rsidR="005B3A14"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5</w:t>
      </w:r>
      <w:r w:rsidRPr="00C60A77">
        <w:rPr>
          <w:rFonts w:ascii="Times New Roman" w:hAnsi="Times New Roman"/>
          <w:b/>
          <w:sz w:val="26"/>
          <w:szCs w:val="26"/>
        </w:rPr>
        <w:t xml:space="preserve"> год; аудиторского заключения по   бухгалтерской отчетности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Pr="00C60A77">
        <w:rPr>
          <w:rFonts w:ascii="Times New Roman" w:hAnsi="Times New Roman"/>
          <w:b/>
          <w:sz w:val="26"/>
          <w:szCs w:val="26"/>
        </w:rPr>
        <w:t xml:space="preserve"> за 20</w:t>
      </w:r>
      <w:r w:rsidR="005B3A14"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5</w:t>
      </w:r>
      <w:r w:rsidRPr="00C60A77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5. Распределение чистой прибыли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Pr="00C60A77">
        <w:rPr>
          <w:rFonts w:ascii="Times New Roman" w:hAnsi="Times New Roman"/>
          <w:b/>
          <w:sz w:val="26"/>
          <w:szCs w:val="26"/>
        </w:rPr>
        <w:t xml:space="preserve"> за 20</w:t>
      </w:r>
      <w:r w:rsidR="005B3A14">
        <w:rPr>
          <w:rFonts w:ascii="Times New Roman" w:hAnsi="Times New Roman"/>
          <w:b/>
          <w:sz w:val="26"/>
          <w:szCs w:val="26"/>
        </w:rPr>
        <w:t>2</w:t>
      </w:r>
      <w:r w:rsidR="00DD382A">
        <w:rPr>
          <w:rFonts w:ascii="Times New Roman" w:hAnsi="Times New Roman"/>
          <w:b/>
          <w:sz w:val="26"/>
          <w:szCs w:val="26"/>
        </w:rPr>
        <w:t>5</w:t>
      </w:r>
      <w:r w:rsidRPr="00C60A77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6. </w:t>
      </w:r>
      <w:r w:rsidR="005B3A14">
        <w:rPr>
          <w:rFonts w:ascii="Times New Roman" w:hAnsi="Times New Roman"/>
          <w:b/>
          <w:sz w:val="26"/>
          <w:szCs w:val="26"/>
        </w:rPr>
        <w:t>Порядок распределения в 202</w:t>
      </w:r>
      <w:r w:rsidR="00DD382A">
        <w:rPr>
          <w:rFonts w:ascii="Times New Roman" w:hAnsi="Times New Roman"/>
          <w:b/>
          <w:sz w:val="26"/>
          <w:szCs w:val="26"/>
        </w:rPr>
        <w:t>6</w:t>
      </w:r>
      <w:r w:rsidRPr="00C60A77">
        <w:rPr>
          <w:rFonts w:ascii="Times New Roman" w:hAnsi="Times New Roman"/>
          <w:b/>
          <w:sz w:val="26"/>
          <w:szCs w:val="26"/>
        </w:rPr>
        <w:t xml:space="preserve"> году и I квартале 202</w:t>
      </w:r>
      <w:r w:rsidR="00DD382A">
        <w:rPr>
          <w:rFonts w:ascii="Times New Roman" w:hAnsi="Times New Roman"/>
          <w:b/>
          <w:sz w:val="26"/>
          <w:szCs w:val="26"/>
        </w:rPr>
        <w:t>7</w:t>
      </w:r>
      <w:r w:rsidRPr="00C60A77">
        <w:rPr>
          <w:rFonts w:ascii="Times New Roman" w:hAnsi="Times New Roman"/>
          <w:b/>
          <w:sz w:val="26"/>
          <w:szCs w:val="26"/>
        </w:rPr>
        <w:t xml:space="preserve"> года  прибыли,            остающейся в распоряжении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Pr="00C60A77">
        <w:rPr>
          <w:rFonts w:ascii="Times New Roman" w:hAnsi="Times New Roman"/>
          <w:b/>
          <w:sz w:val="26"/>
          <w:szCs w:val="26"/>
        </w:rPr>
        <w:t>: периодичност</w:t>
      </w:r>
      <w:r w:rsidR="00184CBD">
        <w:rPr>
          <w:rFonts w:ascii="Times New Roman" w:hAnsi="Times New Roman"/>
          <w:b/>
          <w:sz w:val="26"/>
          <w:szCs w:val="26"/>
        </w:rPr>
        <w:t xml:space="preserve">ь выплаты дивидендов </w:t>
      </w:r>
      <w:r w:rsidRPr="00C60A77">
        <w:rPr>
          <w:rFonts w:ascii="Times New Roman" w:hAnsi="Times New Roman"/>
          <w:b/>
          <w:sz w:val="26"/>
          <w:szCs w:val="26"/>
        </w:rPr>
        <w:t>по</w:t>
      </w:r>
      <w:r w:rsidR="005B3A14">
        <w:rPr>
          <w:rFonts w:ascii="Times New Roman" w:hAnsi="Times New Roman"/>
          <w:b/>
          <w:sz w:val="26"/>
          <w:szCs w:val="26"/>
        </w:rPr>
        <w:t xml:space="preserve"> результатам деятельности в 202</w:t>
      </w:r>
      <w:r w:rsidR="00DD382A">
        <w:rPr>
          <w:rFonts w:ascii="Times New Roman" w:hAnsi="Times New Roman"/>
          <w:b/>
          <w:sz w:val="26"/>
          <w:szCs w:val="26"/>
        </w:rPr>
        <w:t>6</w:t>
      </w:r>
      <w:r w:rsidRPr="00C60A77">
        <w:rPr>
          <w:rFonts w:ascii="Times New Roman" w:hAnsi="Times New Roman"/>
          <w:b/>
          <w:sz w:val="26"/>
          <w:szCs w:val="26"/>
        </w:rPr>
        <w:t xml:space="preserve"> году</w:t>
      </w:r>
      <w:r w:rsidR="00184CBD">
        <w:rPr>
          <w:rFonts w:ascii="Times New Roman" w:hAnsi="Times New Roman"/>
          <w:b/>
          <w:sz w:val="26"/>
          <w:szCs w:val="26"/>
        </w:rPr>
        <w:t>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7. Избрание членов в состав Наблюдательного совета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Pr="00C60A77">
        <w:rPr>
          <w:rFonts w:ascii="Times New Roman" w:hAnsi="Times New Roman"/>
          <w:b/>
          <w:sz w:val="26"/>
          <w:szCs w:val="26"/>
        </w:rPr>
        <w:t>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8. Избрание членов в состав ревизионной комиссии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Pr="00C60A77">
        <w:rPr>
          <w:rFonts w:ascii="Times New Roman" w:hAnsi="Times New Roman"/>
          <w:b/>
          <w:sz w:val="26"/>
          <w:szCs w:val="26"/>
        </w:rPr>
        <w:t>.</w:t>
      </w:r>
    </w:p>
    <w:p w:rsidR="00C60A77" w:rsidRPr="00C60A77" w:rsidRDefault="00C60A77" w:rsidP="00C60A77">
      <w:pPr>
        <w:pStyle w:val="a5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 w:rsidRPr="00C60A77">
        <w:rPr>
          <w:rFonts w:ascii="Times New Roman" w:hAnsi="Times New Roman"/>
          <w:b/>
          <w:sz w:val="26"/>
          <w:szCs w:val="26"/>
        </w:rPr>
        <w:tab/>
        <w:t xml:space="preserve">9. Об установлении размеров вознаграждений членам Наблюдательного совета и ревизионной комиссии </w:t>
      </w:r>
      <w:r w:rsidR="00184CBD" w:rsidRPr="00E242FD">
        <w:rPr>
          <w:rFonts w:ascii="Times New Roman" w:hAnsi="Times New Roman"/>
          <w:b/>
          <w:sz w:val="26"/>
          <w:szCs w:val="26"/>
        </w:rPr>
        <w:t>ОАО «Витебский Хозторг</w:t>
      </w:r>
      <w:r w:rsidR="00184CBD" w:rsidRPr="00E242FD">
        <w:rPr>
          <w:rFonts w:ascii="Times New Roman" w:hAnsi="Times New Roman"/>
          <w:sz w:val="26"/>
          <w:szCs w:val="26"/>
        </w:rPr>
        <w:t>»</w:t>
      </w:r>
      <w:r w:rsidRPr="00C60A77">
        <w:rPr>
          <w:rFonts w:ascii="Times New Roman" w:hAnsi="Times New Roman"/>
          <w:b/>
          <w:sz w:val="26"/>
          <w:szCs w:val="26"/>
        </w:rPr>
        <w:t>.</w:t>
      </w:r>
    </w:p>
    <w:p w:rsidR="00374C63" w:rsidRPr="00C60A77" w:rsidRDefault="00374C63" w:rsidP="00604227">
      <w:pPr>
        <w:pStyle w:val="a5"/>
        <w:rPr>
          <w:rFonts w:ascii="Times New Roman" w:hAnsi="Times New Roman"/>
          <w:b/>
          <w:sz w:val="26"/>
          <w:szCs w:val="26"/>
        </w:rPr>
      </w:pPr>
    </w:p>
    <w:p w:rsidR="00604227" w:rsidRPr="00E242FD" w:rsidRDefault="00604227" w:rsidP="006042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>С материалами, подготовленными к собранию, можно ознакомиться по адресу: г</w:t>
      </w:r>
      <w:proofErr w:type="gramStart"/>
      <w:r w:rsidRPr="00E242FD">
        <w:rPr>
          <w:rFonts w:ascii="Times New Roman" w:hAnsi="Times New Roman"/>
          <w:sz w:val="26"/>
          <w:szCs w:val="26"/>
        </w:rPr>
        <w:t>.В</w:t>
      </w:r>
      <w:proofErr w:type="gramEnd"/>
      <w:r w:rsidRPr="00E242FD">
        <w:rPr>
          <w:rFonts w:ascii="Times New Roman" w:hAnsi="Times New Roman"/>
          <w:sz w:val="26"/>
          <w:szCs w:val="26"/>
        </w:rPr>
        <w:t>итебск, ул.Лазо, 110 (бух</w:t>
      </w:r>
      <w:r w:rsidR="002D5AAB">
        <w:rPr>
          <w:rFonts w:ascii="Times New Roman" w:hAnsi="Times New Roman"/>
          <w:sz w:val="26"/>
          <w:szCs w:val="26"/>
        </w:rPr>
        <w:t xml:space="preserve">галтерия), с </w:t>
      </w:r>
      <w:r w:rsidR="00330533">
        <w:rPr>
          <w:rFonts w:ascii="Times New Roman" w:hAnsi="Times New Roman"/>
          <w:sz w:val="26"/>
          <w:szCs w:val="26"/>
        </w:rPr>
        <w:t>02</w:t>
      </w:r>
      <w:r w:rsidR="005B3A14">
        <w:rPr>
          <w:rFonts w:ascii="Times New Roman" w:hAnsi="Times New Roman"/>
          <w:sz w:val="26"/>
          <w:szCs w:val="26"/>
        </w:rPr>
        <w:t xml:space="preserve"> по </w:t>
      </w:r>
      <w:r w:rsidR="00DD382A">
        <w:rPr>
          <w:rFonts w:ascii="Times New Roman" w:hAnsi="Times New Roman"/>
          <w:sz w:val="26"/>
          <w:szCs w:val="26"/>
        </w:rPr>
        <w:t>20</w:t>
      </w:r>
      <w:r w:rsidR="002D5AAB">
        <w:rPr>
          <w:rFonts w:ascii="Times New Roman" w:hAnsi="Times New Roman"/>
          <w:sz w:val="26"/>
          <w:szCs w:val="26"/>
        </w:rPr>
        <w:t xml:space="preserve"> марта 20</w:t>
      </w:r>
      <w:r w:rsidR="00D67B58">
        <w:rPr>
          <w:rFonts w:ascii="Times New Roman" w:hAnsi="Times New Roman"/>
          <w:sz w:val="26"/>
          <w:szCs w:val="26"/>
        </w:rPr>
        <w:t>2</w:t>
      </w:r>
      <w:r w:rsidR="00330533">
        <w:rPr>
          <w:rFonts w:ascii="Times New Roman" w:hAnsi="Times New Roman"/>
          <w:sz w:val="26"/>
          <w:szCs w:val="26"/>
        </w:rPr>
        <w:t>6</w:t>
      </w:r>
      <w:r w:rsidRPr="00E242FD">
        <w:rPr>
          <w:rFonts w:ascii="Times New Roman" w:hAnsi="Times New Roman"/>
          <w:sz w:val="26"/>
          <w:szCs w:val="26"/>
        </w:rPr>
        <w:t xml:space="preserve"> год</w:t>
      </w:r>
      <w:r w:rsidR="009B38BC">
        <w:rPr>
          <w:rFonts w:ascii="Times New Roman" w:hAnsi="Times New Roman"/>
          <w:sz w:val="26"/>
          <w:szCs w:val="26"/>
        </w:rPr>
        <w:t>а</w:t>
      </w:r>
      <w:r w:rsidRPr="00E242FD">
        <w:rPr>
          <w:rFonts w:ascii="Times New Roman" w:hAnsi="Times New Roman"/>
          <w:sz w:val="26"/>
          <w:szCs w:val="26"/>
        </w:rPr>
        <w:t xml:space="preserve"> (время работы в рабочие дни (понедельник-пятница) с 9</w:t>
      </w:r>
      <w:r w:rsidR="002506A1">
        <w:rPr>
          <w:rFonts w:ascii="Times New Roman" w:hAnsi="Times New Roman"/>
          <w:sz w:val="26"/>
          <w:szCs w:val="26"/>
        </w:rPr>
        <w:t xml:space="preserve">.00 до </w:t>
      </w:r>
      <w:r w:rsidR="002D5AAB">
        <w:rPr>
          <w:rFonts w:ascii="Times New Roman" w:hAnsi="Times New Roman"/>
          <w:sz w:val="26"/>
          <w:szCs w:val="26"/>
        </w:rPr>
        <w:t xml:space="preserve">16.30, либо </w:t>
      </w:r>
      <w:r w:rsidR="00330533">
        <w:rPr>
          <w:rFonts w:ascii="Times New Roman" w:hAnsi="Times New Roman"/>
          <w:sz w:val="26"/>
          <w:szCs w:val="26"/>
        </w:rPr>
        <w:t>23</w:t>
      </w:r>
      <w:r w:rsidR="002D5AAB">
        <w:rPr>
          <w:rFonts w:ascii="Times New Roman" w:hAnsi="Times New Roman"/>
          <w:sz w:val="26"/>
          <w:szCs w:val="26"/>
        </w:rPr>
        <w:t xml:space="preserve"> марта 20</w:t>
      </w:r>
      <w:r w:rsidR="00D67B58">
        <w:rPr>
          <w:rFonts w:ascii="Times New Roman" w:hAnsi="Times New Roman"/>
          <w:sz w:val="26"/>
          <w:szCs w:val="26"/>
        </w:rPr>
        <w:t>2</w:t>
      </w:r>
      <w:r w:rsidR="00330533">
        <w:rPr>
          <w:rFonts w:ascii="Times New Roman" w:hAnsi="Times New Roman"/>
          <w:sz w:val="26"/>
          <w:szCs w:val="26"/>
        </w:rPr>
        <w:t>6</w:t>
      </w:r>
      <w:r w:rsidRPr="00E242FD">
        <w:rPr>
          <w:rFonts w:ascii="Times New Roman" w:hAnsi="Times New Roman"/>
          <w:sz w:val="26"/>
          <w:szCs w:val="26"/>
        </w:rPr>
        <w:t xml:space="preserve"> года - по месту проведения собрания.</w:t>
      </w:r>
    </w:p>
    <w:p w:rsidR="00604227" w:rsidRPr="00E242FD" w:rsidRDefault="00604227" w:rsidP="00604227">
      <w:pPr>
        <w:pStyle w:val="a5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 xml:space="preserve">Регистрация участников собрания </w:t>
      </w:r>
      <w:r w:rsidRPr="00E242FD">
        <w:rPr>
          <w:rFonts w:ascii="Times New Roman" w:hAnsi="Times New Roman"/>
          <w:b/>
          <w:sz w:val="26"/>
          <w:szCs w:val="26"/>
        </w:rPr>
        <w:t xml:space="preserve">с 13.30 до 14.00 </w:t>
      </w:r>
      <w:r w:rsidRPr="00E242FD">
        <w:rPr>
          <w:rFonts w:ascii="Times New Roman" w:hAnsi="Times New Roman"/>
          <w:sz w:val="26"/>
          <w:szCs w:val="26"/>
        </w:rPr>
        <w:t>по месту проведения собрания.</w:t>
      </w:r>
    </w:p>
    <w:p w:rsidR="00604227" w:rsidRPr="00E242FD" w:rsidRDefault="00604227" w:rsidP="00604227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b/>
          <w:sz w:val="26"/>
          <w:szCs w:val="26"/>
        </w:rPr>
        <w:t>Начало</w:t>
      </w:r>
      <w:r w:rsidR="002506A1">
        <w:rPr>
          <w:rFonts w:ascii="Times New Roman" w:hAnsi="Times New Roman"/>
          <w:b/>
          <w:sz w:val="26"/>
          <w:szCs w:val="26"/>
        </w:rPr>
        <w:t xml:space="preserve"> работы собрания – </w:t>
      </w:r>
      <w:r w:rsidR="00330533">
        <w:rPr>
          <w:rFonts w:ascii="Times New Roman" w:hAnsi="Times New Roman"/>
          <w:b/>
          <w:sz w:val="26"/>
          <w:szCs w:val="26"/>
        </w:rPr>
        <w:t>23</w:t>
      </w:r>
      <w:r w:rsidR="002506A1">
        <w:rPr>
          <w:rFonts w:ascii="Times New Roman" w:hAnsi="Times New Roman"/>
          <w:b/>
          <w:sz w:val="26"/>
          <w:szCs w:val="26"/>
        </w:rPr>
        <w:t xml:space="preserve"> марта 20</w:t>
      </w:r>
      <w:r w:rsidR="00D67B58">
        <w:rPr>
          <w:rFonts w:ascii="Times New Roman" w:hAnsi="Times New Roman"/>
          <w:b/>
          <w:sz w:val="26"/>
          <w:szCs w:val="26"/>
        </w:rPr>
        <w:t>2</w:t>
      </w:r>
      <w:r w:rsidR="00330533">
        <w:rPr>
          <w:rFonts w:ascii="Times New Roman" w:hAnsi="Times New Roman"/>
          <w:b/>
          <w:sz w:val="26"/>
          <w:szCs w:val="26"/>
        </w:rPr>
        <w:t>6</w:t>
      </w:r>
      <w:r w:rsidRPr="00E242FD">
        <w:rPr>
          <w:rFonts w:ascii="Times New Roman" w:hAnsi="Times New Roman"/>
          <w:b/>
          <w:sz w:val="26"/>
          <w:szCs w:val="26"/>
        </w:rPr>
        <w:t xml:space="preserve"> года, 14.00</w:t>
      </w:r>
      <w:r w:rsidR="00E242FD">
        <w:rPr>
          <w:rFonts w:ascii="Times New Roman" w:hAnsi="Times New Roman"/>
          <w:b/>
          <w:sz w:val="26"/>
          <w:szCs w:val="26"/>
        </w:rPr>
        <w:t>.</w:t>
      </w:r>
    </w:p>
    <w:p w:rsidR="00604227" w:rsidRPr="00E242FD" w:rsidRDefault="00604227" w:rsidP="006042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>Список лиц, имеющих право на участие в собрании акционеров, будет составлен на основании реестра владельцев ценных бумаг, сф</w:t>
      </w:r>
      <w:r w:rsidR="002506A1">
        <w:rPr>
          <w:rFonts w:ascii="Times New Roman" w:hAnsi="Times New Roman"/>
          <w:sz w:val="26"/>
          <w:szCs w:val="26"/>
        </w:rPr>
        <w:t xml:space="preserve">ормированного на </w:t>
      </w:r>
      <w:r w:rsidR="00581A6C">
        <w:rPr>
          <w:rFonts w:ascii="Times New Roman" w:hAnsi="Times New Roman"/>
          <w:sz w:val="26"/>
          <w:szCs w:val="26"/>
        </w:rPr>
        <w:t>27</w:t>
      </w:r>
      <w:r w:rsidR="00184CBD">
        <w:rPr>
          <w:rFonts w:ascii="Times New Roman" w:hAnsi="Times New Roman"/>
          <w:sz w:val="26"/>
          <w:szCs w:val="26"/>
        </w:rPr>
        <w:t xml:space="preserve"> </w:t>
      </w:r>
      <w:r w:rsidR="00581A6C">
        <w:rPr>
          <w:rFonts w:ascii="Times New Roman" w:hAnsi="Times New Roman"/>
          <w:sz w:val="26"/>
          <w:szCs w:val="26"/>
        </w:rPr>
        <w:t>февраля</w:t>
      </w:r>
      <w:r w:rsidR="00184CBD">
        <w:rPr>
          <w:rFonts w:ascii="Times New Roman" w:hAnsi="Times New Roman"/>
          <w:sz w:val="26"/>
          <w:szCs w:val="26"/>
        </w:rPr>
        <w:t xml:space="preserve"> </w:t>
      </w:r>
      <w:r w:rsidR="00D11536">
        <w:rPr>
          <w:rFonts w:ascii="Times New Roman" w:hAnsi="Times New Roman"/>
          <w:sz w:val="26"/>
          <w:szCs w:val="26"/>
        </w:rPr>
        <w:t>202</w:t>
      </w:r>
      <w:bookmarkStart w:id="0" w:name="_GoBack"/>
      <w:bookmarkEnd w:id="0"/>
      <w:r w:rsidR="00330533">
        <w:rPr>
          <w:rFonts w:ascii="Times New Roman" w:hAnsi="Times New Roman"/>
          <w:sz w:val="26"/>
          <w:szCs w:val="26"/>
        </w:rPr>
        <w:t>6</w:t>
      </w:r>
      <w:r w:rsidRPr="00E242FD">
        <w:rPr>
          <w:rFonts w:ascii="Times New Roman" w:hAnsi="Times New Roman"/>
          <w:sz w:val="26"/>
          <w:szCs w:val="26"/>
        </w:rPr>
        <w:t xml:space="preserve"> года.</w:t>
      </w:r>
    </w:p>
    <w:p w:rsidR="00604227" w:rsidRPr="00E242FD" w:rsidRDefault="00604227" w:rsidP="00E242F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eastAsia="Times New Roman" w:hAnsi="Times New Roman"/>
          <w:b/>
          <w:sz w:val="26"/>
          <w:szCs w:val="26"/>
          <w:lang w:eastAsia="ru-RU"/>
        </w:rPr>
        <w:t>Для регистрации при себе иметь следующие документы: акционеру общества (физическое лицо) – паспорт,  представителю акционера - паспорт и   доверенность.</w:t>
      </w:r>
      <w:r w:rsidR="00E242FD" w:rsidRPr="00E242FD">
        <w:rPr>
          <w:rFonts w:ascii="Times New Roman" w:hAnsi="Times New Roman"/>
          <w:sz w:val="26"/>
          <w:szCs w:val="26"/>
        </w:rPr>
        <w:t xml:space="preserve"> </w:t>
      </w:r>
    </w:p>
    <w:sectPr w:rsidR="00604227" w:rsidRPr="00E242FD" w:rsidSect="00184CBD">
      <w:pgSz w:w="11906" w:h="16838"/>
      <w:pgMar w:top="28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3A50"/>
    <w:rsid w:val="0001006C"/>
    <w:rsid w:val="00016104"/>
    <w:rsid w:val="000462E0"/>
    <w:rsid w:val="0005362E"/>
    <w:rsid w:val="000718A3"/>
    <w:rsid w:val="00084648"/>
    <w:rsid w:val="000A12A5"/>
    <w:rsid w:val="000E3B47"/>
    <w:rsid w:val="000E7737"/>
    <w:rsid w:val="00103261"/>
    <w:rsid w:val="001201D2"/>
    <w:rsid w:val="00184CBD"/>
    <w:rsid w:val="00186A42"/>
    <w:rsid w:val="001A1F34"/>
    <w:rsid w:val="001D7035"/>
    <w:rsid w:val="00225FED"/>
    <w:rsid w:val="002506A1"/>
    <w:rsid w:val="002644E7"/>
    <w:rsid w:val="00264ED4"/>
    <w:rsid w:val="002B2281"/>
    <w:rsid w:val="002D5AAB"/>
    <w:rsid w:val="00330533"/>
    <w:rsid w:val="003362A0"/>
    <w:rsid w:val="00336677"/>
    <w:rsid w:val="00374C63"/>
    <w:rsid w:val="003E62B3"/>
    <w:rsid w:val="00401A29"/>
    <w:rsid w:val="00451A4F"/>
    <w:rsid w:val="004F73E2"/>
    <w:rsid w:val="00581A6C"/>
    <w:rsid w:val="005A7301"/>
    <w:rsid w:val="005B3A14"/>
    <w:rsid w:val="005D5E5D"/>
    <w:rsid w:val="00604227"/>
    <w:rsid w:val="00625EAC"/>
    <w:rsid w:val="00664624"/>
    <w:rsid w:val="00665F1D"/>
    <w:rsid w:val="006A120F"/>
    <w:rsid w:val="006F07A7"/>
    <w:rsid w:val="00780BE1"/>
    <w:rsid w:val="007C098D"/>
    <w:rsid w:val="007E66BB"/>
    <w:rsid w:val="008144E3"/>
    <w:rsid w:val="008531F8"/>
    <w:rsid w:val="0089290E"/>
    <w:rsid w:val="008F603D"/>
    <w:rsid w:val="009367E0"/>
    <w:rsid w:val="00950494"/>
    <w:rsid w:val="009B38BC"/>
    <w:rsid w:val="009B3A50"/>
    <w:rsid w:val="00A23691"/>
    <w:rsid w:val="00A356CA"/>
    <w:rsid w:val="00A74883"/>
    <w:rsid w:val="00A777CD"/>
    <w:rsid w:val="00A90A14"/>
    <w:rsid w:val="00AF62BE"/>
    <w:rsid w:val="00B022F5"/>
    <w:rsid w:val="00B15664"/>
    <w:rsid w:val="00B2484F"/>
    <w:rsid w:val="00B3493F"/>
    <w:rsid w:val="00B456B9"/>
    <w:rsid w:val="00BA57F7"/>
    <w:rsid w:val="00BF2AED"/>
    <w:rsid w:val="00C60A77"/>
    <w:rsid w:val="00CB1F14"/>
    <w:rsid w:val="00D11536"/>
    <w:rsid w:val="00D61B0A"/>
    <w:rsid w:val="00D67B58"/>
    <w:rsid w:val="00D831DF"/>
    <w:rsid w:val="00D904D6"/>
    <w:rsid w:val="00D91E67"/>
    <w:rsid w:val="00DD2BAD"/>
    <w:rsid w:val="00DD382A"/>
    <w:rsid w:val="00DF0254"/>
    <w:rsid w:val="00E17311"/>
    <w:rsid w:val="00E242FD"/>
    <w:rsid w:val="00F16BA5"/>
    <w:rsid w:val="00F36906"/>
    <w:rsid w:val="00F61490"/>
    <w:rsid w:val="00F86F96"/>
    <w:rsid w:val="00FA24FD"/>
    <w:rsid w:val="00FF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A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44E3"/>
    <w:rPr>
      <w:color w:val="0000FF"/>
      <w:u w:val="single"/>
    </w:rPr>
  </w:style>
  <w:style w:type="paragraph" w:styleId="a5">
    <w:name w:val="No Spacing"/>
    <w:uiPriority w:val="1"/>
    <w:qFormat/>
    <w:rsid w:val="007E66BB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9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A14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01006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vithoztorg.by" TargetMode="External"/><Relationship Id="rId4" Type="http://schemas.openxmlformats.org/officeDocument/2006/relationships/hyperlink" Target="mailto:mail@vithoz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Links>
    <vt:vector size="12" baseType="variant">
      <vt:variant>
        <vt:i4>6357072</vt:i4>
      </vt:variant>
      <vt:variant>
        <vt:i4>3</vt:i4>
      </vt:variant>
      <vt:variant>
        <vt:i4>0</vt:i4>
      </vt:variant>
      <vt:variant>
        <vt:i4>5</vt:i4>
      </vt:variant>
      <vt:variant>
        <vt:lpwstr>mailto:vithoztorg@vitebsk.by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mailto:vithoztorg@vitebsk.by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RadeckayaO</cp:lastModifiedBy>
  <cp:revision>7</cp:revision>
  <cp:lastPrinted>2017-03-01T08:30:00Z</cp:lastPrinted>
  <dcterms:created xsi:type="dcterms:W3CDTF">2021-02-22T12:39:00Z</dcterms:created>
  <dcterms:modified xsi:type="dcterms:W3CDTF">2026-02-19T07:48:00Z</dcterms:modified>
</cp:coreProperties>
</file>